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CE16D" w14:textId="6D1D9D2F" w:rsidR="008423CE" w:rsidRPr="00B6373B" w:rsidRDefault="00E0085E" w:rsidP="00B6373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6373B">
        <w:rPr>
          <w:rFonts w:ascii="Arial" w:hAnsi="Arial" w:cs="Arial"/>
          <w:b/>
          <w:bCs/>
          <w:sz w:val="28"/>
          <w:szCs w:val="28"/>
        </w:rPr>
        <w:t xml:space="preserve">Water Project in Timor </w:t>
      </w:r>
      <w:proofErr w:type="spellStart"/>
      <w:r w:rsidRPr="00B6373B">
        <w:rPr>
          <w:rFonts w:ascii="Arial" w:hAnsi="Arial" w:cs="Arial"/>
          <w:b/>
          <w:bCs/>
          <w:sz w:val="28"/>
          <w:szCs w:val="28"/>
        </w:rPr>
        <w:t>Leste</w:t>
      </w:r>
      <w:proofErr w:type="spellEnd"/>
      <w:r w:rsidRPr="00B6373B">
        <w:rPr>
          <w:rFonts w:ascii="Arial" w:hAnsi="Arial" w:cs="Arial"/>
          <w:b/>
          <w:bCs/>
          <w:sz w:val="28"/>
          <w:szCs w:val="28"/>
        </w:rPr>
        <w:t xml:space="preserve"> – In Partnership</w:t>
      </w:r>
      <w:r w:rsidR="00F55B1C" w:rsidRPr="00B6373B">
        <w:rPr>
          <w:rFonts w:ascii="Arial" w:hAnsi="Arial" w:cs="Arial"/>
          <w:b/>
          <w:bCs/>
          <w:sz w:val="28"/>
          <w:szCs w:val="28"/>
        </w:rPr>
        <w:t xml:space="preserve"> with the 2/2 Commando Association of Australia</w:t>
      </w:r>
    </w:p>
    <w:p w14:paraId="0D8C5C3D" w14:textId="60E4ABC7" w:rsidR="00E0085E" w:rsidRPr="009A4CE1" w:rsidRDefault="00E0085E">
      <w:p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As with all Rotary projects, a needs assessment is performed</w:t>
      </w:r>
      <w:r w:rsidR="005247E5" w:rsidRPr="009A4CE1">
        <w:rPr>
          <w:rFonts w:ascii="Arial" w:hAnsi="Arial" w:cs="Arial"/>
          <w:sz w:val="28"/>
          <w:szCs w:val="28"/>
        </w:rPr>
        <w:t>,</w:t>
      </w:r>
      <w:r w:rsidRPr="009A4CE1">
        <w:rPr>
          <w:rFonts w:ascii="Arial" w:hAnsi="Arial" w:cs="Arial"/>
          <w:sz w:val="28"/>
          <w:szCs w:val="28"/>
        </w:rPr>
        <w:t xml:space="preserve"> at site</w:t>
      </w:r>
      <w:r w:rsidR="005247E5" w:rsidRPr="009A4CE1">
        <w:rPr>
          <w:rFonts w:ascii="Arial" w:hAnsi="Arial" w:cs="Arial"/>
          <w:sz w:val="28"/>
          <w:szCs w:val="28"/>
        </w:rPr>
        <w:t>,</w:t>
      </w:r>
      <w:r w:rsidRPr="009A4CE1">
        <w:rPr>
          <w:rFonts w:ascii="Arial" w:hAnsi="Arial" w:cs="Arial"/>
          <w:sz w:val="28"/>
          <w:szCs w:val="28"/>
        </w:rPr>
        <w:t xml:space="preserve"> with the beneficiaries identified and verified prior to commencement.</w:t>
      </w:r>
      <w:r w:rsidR="00327F73" w:rsidRPr="009A4CE1">
        <w:rPr>
          <w:rFonts w:ascii="Arial" w:hAnsi="Arial" w:cs="Arial"/>
          <w:sz w:val="28"/>
          <w:szCs w:val="28"/>
        </w:rPr>
        <w:t xml:space="preserve">  This is a model that is already </w:t>
      </w:r>
      <w:r w:rsidR="0077551E" w:rsidRPr="009A4CE1">
        <w:rPr>
          <w:rFonts w:ascii="Arial" w:hAnsi="Arial" w:cs="Arial"/>
          <w:sz w:val="28"/>
          <w:szCs w:val="28"/>
        </w:rPr>
        <w:t xml:space="preserve">operational, </w:t>
      </w:r>
      <w:r w:rsidR="00327F73" w:rsidRPr="009A4CE1">
        <w:rPr>
          <w:rFonts w:ascii="Arial" w:hAnsi="Arial" w:cs="Arial"/>
          <w:sz w:val="28"/>
          <w:szCs w:val="28"/>
        </w:rPr>
        <w:t>mature and successful.</w:t>
      </w:r>
    </w:p>
    <w:p w14:paraId="59642004" w14:textId="7144D675" w:rsidR="00327F73" w:rsidRPr="009A4CE1" w:rsidRDefault="00327F73">
      <w:p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We will be working with Max Bird-Project Leader and the RAWCS (Rotary Australia World Community Service) team, within an existing Global Grant arrangement.</w:t>
      </w:r>
    </w:p>
    <w:p w14:paraId="414D5DF6" w14:textId="67011308" w:rsidR="00E0085E" w:rsidRPr="009A4CE1" w:rsidRDefault="005247E5">
      <w:p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The assessment includes:</w:t>
      </w:r>
    </w:p>
    <w:p w14:paraId="62349B25" w14:textId="7D0DD4D8" w:rsidR="005247E5" w:rsidRPr="009A4CE1" w:rsidRDefault="005247E5">
      <w:p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Forming a partnership with the local administrators, local padres</w:t>
      </w:r>
      <w:r w:rsidR="00327F73" w:rsidRPr="009A4CE1">
        <w:rPr>
          <w:rFonts w:ascii="Arial" w:hAnsi="Arial" w:cs="Arial"/>
          <w:sz w:val="28"/>
          <w:szCs w:val="28"/>
        </w:rPr>
        <w:t>, school principals</w:t>
      </w:r>
      <w:r w:rsidRPr="009A4CE1">
        <w:rPr>
          <w:rFonts w:ascii="Arial" w:hAnsi="Arial" w:cs="Arial"/>
          <w:sz w:val="28"/>
          <w:szCs w:val="28"/>
        </w:rPr>
        <w:t xml:space="preserve"> or community leaders (jefe) as is appropriate.</w:t>
      </w:r>
    </w:p>
    <w:p w14:paraId="3641D727" w14:textId="129BAE0D" w:rsidR="005247E5" w:rsidRPr="009A4CE1" w:rsidRDefault="005247E5" w:rsidP="005247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 xml:space="preserve">The site is selected where proximity to </w:t>
      </w:r>
      <w:r w:rsidR="00F55B1C">
        <w:rPr>
          <w:rFonts w:ascii="Arial" w:hAnsi="Arial" w:cs="Arial"/>
          <w:sz w:val="28"/>
          <w:szCs w:val="28"/>
        </w:rPr>
        <w:t xml:space="preserve">a </w:t>
      </w:r>
      <w:r w:rsidRPr="009A4CE1">
        <w:rPr>
          <w:rFonts w:ascii="Arial" w:hAnsi="Arial" w:cs="Arial"/>
          <w:sz w:val="28"/>
          <w:szCs w:val="28"/>
        </w:rPr>
        <w:t>constant water source is assured.</w:t>
      </w:r>
    </w:p>
    <w:p w14:paraId="329F4179" w14:textId="73C06078" w:rsidR="005247E5" w:rsidRPr="009A4CE1" w:rsidRDefault="005247E5" w:rsidP="005247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Labour is supplied for free as some effort is used to explain the benefits that support the whole community.</w:t>
      </w:r>
    </w:p>
    <w:p w14:paraId="20B472FF" w14:textId="7A489F9B" w:rsidR="005247E5" w:rsidRPr="009A4CE1" w:rsidRDefault="005247E5" w:rsidP="005247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Parts, structures and pipework is supplied within the funding model</w:t>
      </w:r>
      <w:r w:rsidR="009A4CE1">
        <w:rPr>
          <w:rFonts w:ascii="Arial" w:hAnsi="Arial" w:cs="Arial"/>
          <w:sz w:val="28"/>
          <w:szCs w:val="28"/>
        </w:rPr>
        <w:t xml:space="preserve"> and has a focus on simplicity with minimal maintenance required</w:t>
      </w:r>
      <w:r w:rsidRPr="009A4CE1">
        <w:rPr>
          <w:rFonts w:ascii="Arial" w:hAnsi="Arial" w:cs="Arial"/>
          <w:sz w:val="28"/>
          <w:szCs w:val="28"/>
        </w:rPr>
        <w:t>.</w:t>
      </w:r>
    </w:p>
    <w:p w14:paraId="41CAB26E" w14:textId="2F2D6A9B" w:rsidR="005247E5" w:rsidRPr="009A4CE1" w:rsidRDefault="005247E5" w:rsidP="005247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Training is an essential component, with a</w:t>
      </w:r>
      <w:r w:rsidR="00327F73" w:rsidRPr="009A4CE1">
        <w:rPr>
          <w:rFonts w:ascii="Arial" w:hAnsi="Arial" w:cs="Arial"/>
          <w:sz w:val="28"/>
          <w:szCs w:val="28"/>
        </w:rPr>
        <w:t xml:space="preserve"> dedicated</w:t>
      </w:r>
      <w:r w:rsidRPr="009A4CE1">
        <w:rPr>
          <w:rFonts w:ascii="Arial" w:hAnsi="Arial" w:cs="Arial"/>
          <w:sz w:val="28"/>
          <w:szCs w:val="28"/>
        </w:rPr>
        <w:t xml:space="preserve"> </w:t>
      </w:r>
      <w:r w:rsidR="00F55B1C">
        <w:rPr>
          <w:rFonts w:ascii="Arial" w:hAnsi="Arial" w:cs="Arial"/>
          <w:sz w:val="28"/>
          <w:szCs w:val="28"/>
        </w:rPr>
        <w:t xml:space="preserve">on site </w:t>
      </w:r>
      <w:r w:rsidRPr="009A4CE1">
        <w:rPr>
          <w:rFonts w:ascii="Arial" w:hAnsi="Arial" w:cs="Arial"/>
          <w:sz w:val="28"/>
          <w:szCs w:val="28"/>
        </w:rPr>
        <w:t>management and responsibility approach in place.</w:t>
      </w:r>
    </w:p>
    <w:p w14:paraId="77AA7A07" w14:textId="42FA7196" w:rsidR="00327F73" w:rsidRPr="009A4CE1" w:rsidRDefault="00327F73" w:rsidP="005247E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4CE1">
        <w:rPr>
          <w:rFonts w:ascii="Arial" w:hAnsi="Arial" w:cs="Arial"/>
          <w:sz w:val="28"/>
          <w:szCs w:val="28"/>
        </w:rPr>
        <w:t>The project is to be completed with appropriate reports, photography and financial acquittals included.</w:t>
      </w:r>
    </w:p>
    <w:p w14:paraId="6D494D58" w14:textId="18E97878" w:rsidR="009A4CE1" w:rsidRPr="009A4CE1" w:rsidRDefault="009A4CE1" w:rsidP="009A4CE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The success of the projects started with drawings for an ingenious new filtration concept, to provide a safe and regular potable water</w:t>
      </w:r>
      <w:r w:rsidR="00F55B1C">
        <w:rPr>
          <w:rFonts w:ascii="Arial" w:eastAsia="Times New Roman" w:hAnsi="Arial" w:cs="Arial"/>
          <w:sz w:val="28"/>
          <w:szCs w:val="28"/>
          <w:lang w:eastAsia="en-AU"/>
        </w:rPr>
        <w:t xml:space="preserve"> supply</w:t>
      </w:r>
      <w:r w:rsidRPr="009A4CE1">
        <w:rPr>
          <w:rFonts w:ascii="Arial" w:eastAsia="Times New Roman" w:hAnsi="Arial" w:cs="Arial"/>
          <w:sz w:val="28"/>
          <w:szCs w:val="28"/>
          <w:lang w:eastAsia="en-AU"/>
        </w:rPr>
        <w:t>.  The use of a 20-foot shipping container to, provide fully enclosed</w:t>
      </w:r>
      <w:r w:rsidR="00F55B1C">
        <w:rPr>
          <w:rFonts w:ascii="Arial" w:eastAsia="Times New Roman" w:hAnsi="Arial" w:cs="Arial"/>
          <w:sz w:val="28"/>
          <w:szCs w:val="28"/>
          <w:lang w:eastAsia="en-AU"/>
        </w:rPr>
        <w:t xml:space="preserve"> secure and</w:t>
      </w:r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 standardised clean water systems.</w:t>
      </w:r>
    </w:p>
    <w:p w14:paraId="30291145" w14:textId="77777777" w:rsidR="009A4CE1" w:rsidRPr="009A4CE1" w:rsidRDefault="009A4CE1" w:rsidP="009A4CE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</w:p>
    <w:p w14:paraId="33A1694D" w14:textId="3B979B1F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Fitted within each container are two 3000-litre water tanks </w:t>
      </w:r>
      <w:r w:rsidR="00CD21E5">
        <w:rPr>
          <w:rFonts w:ascii="Arial" w:eastAsia="Times New Roman" w:hAnsi="Arial" w:cs="Arial"/>
          <w:sz w:val="28"/>
          <w:szCs w:val="28"/>
          <w:lang w:eastAsia="en-AU"/>
        </w:rPr>
        <w:t xml:space="preserve">(from the East Timor Roofing Company) </w:t>
      </w:r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and a </w:t>
      </w:r>
      <w:proofErr w:type="spellStart"/>
      <w:r w:rsidRPr="009A4CE1">
        <w:rPr>
          <w:rFonts w:ascii="Arial" w:eastAsia="Times New Roman" w:hAnsi="Arial" w:cs="Arial"/>
          <w:sz w:val="28"/>
          <w:szCs w:val="28"/>
          <w:lang w:eastAsia="en-AU"/>
        </w:rPr>
        <w:t>Skyhydrant</w:t>
      </w:r>
      <w:proofErr w:type="spellEnd"/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 water filter.</w:t>
      </w:r>
    </w:p>
    <w:p w14:paraId="1A9340EA" w14:textId="78586C3C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This can process 10,000 litres of potable water every day, a sink and service counter.</w:t>
      </w:r>
    </w:p>
    <w:p w14:paraId="3B346F97" w14:textId="6483D89C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It would be possible to have these operational within an hour after arrival on site, once a local water supply was connected.</w:t>
      </w:r>
    </w:p>
    <w:p w14:paraId="65A9C381" w14:textId="1ED554AF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Each shipping container has a </w:t>
      </w:r>
      <w:r>
        <w:rPr>
          <w:rFonts w:ascii="Arial" w:eastAsia="Times New Roman" w:hAnsi="Arial" w:cs="Arial"/>
          <w:sz w:val="28"/>
          <w:szCs w:val="28"/>
          <w:lang w:eastAsia="en-AU"/>
        </w:rPr>
        <w:t xml:space="preserve">dedicated, easy to use </w:t>
      </w:r>
      <w:r w:rsidRPr="009A4CE1">
        <w:rPr>
          <w:rFonts w:ascii="Arial" w:eastAsia="Times New Roman" w:hAnsi="Arial" w:cs="Arial"/>
          <w:sz w:val="28"/>
          <w:szCs w:val="28"/>
          <w:lang w:eastAsia="en-AU"/>
        </w:rPr>
        <w:t>water filtration plant</w:t>
      </w:r>
    </w:p>
    <w:p w14:paraId="3CBE08ED" w14:textId="3992558C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Will be run and managed by the local school or community leaders.</w:t>
      </w:r>
    </w:p>
    <w:p w14:paraId="1C5CB481" w14:textId="31715323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They may recover the plant’s cost, and future maintenance costs, by charging a small fee from</w:t>
      </w:r>
      <w:r w:rsidR="00CD21E5">
        <w:rPr>
          <w:rFonts w:ascii="Arial" w:eastAsia="Times New Roman" w:hAnsi="Arial" w:cs="Arial"/>
          <w:sz w:val="28"/>
          <w:szCs w:val="28"/>
          <w:lang w:eastAsia="en-AU"/>
        </w:rPr>
        <w:t xml:space="preserve"> an external population, </w:t>
      </w:r>
      <w:proofErr w:type="spellStart"/>
      <w:r w:rsidR="00CD21E5">
        <w:rPr>
          <w:rFonts w:ascii="Arial" w:eastAsia="Times New Roman" w:hAnsi="Arial" w:cs="Arial"/>
          <w:sz w:val="28"/>
          <w:szCs w:val="28"/>
          <w:lang w:eastAsia="en-AU"/>
        </w:rPr>
        <w:t>ie</w:t>
      </w:r>
      <w:proofErr w:type="spellEnd"/>
      <w:r w:rsidR="00CD21E5">
        <w:rPr>
          <w:rFonts w:ascii="Arial" w:eastAsia="Times New Roman" w:hAnsi="Arial" w:cs="Arial"/>
          <w:sz w:val="28"/>
          <w:szCs w:val="28"/>
          <w:lang w:eastAsia="en-AU"/>
        </w:rPr>
        <w:t>.</w:t>
      </w:r>
      <w:r w:rsidRPr="009A4CE1">
        <w:rPr>
          <w:rFonts w:ascii="Arial" w:eastAsia="Times New Roman" w:hAnsi="Arial" w:cs="Arial"/>
          <w:sz w:val="28"/>
          <w:szCs w:val="28"/>
          <w:lang w:eastAsia="en-AU"/>
        </w:rPr>
        <w:t xml:space="preserve"> the local villagers for the potable water.</w:t>
      </w:r>
    </w:p>
    <w:p w14:paraId="72FB7496" w14:textId="7A1A783E" w:rsidR="009A4CE1" w:rsidRPr="009A4CE1" w:rsidRDefault="009A4CE1" w:rsidP="009A4CE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AU"/>
        </w:rPr>
      </w:pPr>
      <w:r w:rsidRPr="009A4CE1">
        <w:rPr>
          <w:rFonts w:ascii="Arial" w:eastAsia="Times New Roman" w:hAnsi="Arial" w:cs="Arial"/>
          <w:sz w:val="28"/>
          <w:szCs w:val="28"/>
          <w:lang w:eastAsia="en-AU"/>
        </w:rPr>
        <w:t>The doors of the sea container can be shut and locked, to stop people playing with the system at night or after school hours.</w:t>
      </w:r>
    </w:p>
    <w:sectPr w:rsidR="009A4CE1" w:rsidRPr="009A4CE1" w:rsidSect="009A4CE1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4D12"/>
    <w:multiLevelType w:val="hybridMultilevel"/>
    <w:tmpl w:val="FD646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33F9B"/>
    <w:multiLevelType w:val="hybridMultilevel"/>
    <w:tmpl w:val="BAE8D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038754">
    <w:abstractNumId w:val="0"/>
  </w:num>
  <w:num w:numId="2" w16cid:durableId="80434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5E"/>
    <w:rsid w:val="00327F73"/>
    <w:rsid w:val="005247E5"/>
    <w:rsid w:val="0077551E"/>
    <w:rsid w:val="00820641"/>
    <w:rsid w:val="008423CE"/>
    <w:rsid w:val="009A4CE1"/>
    <w:rsid w:val="00B6373B"/>
    <w:rsid w:val="00BE72DD"/>
    <w:rsid w:val="00CD21E5"/>
    <w:rsid w:val="00E0085E"/>
    <w:rsid w:val="00F5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82B41"/>
  <w15:chartTrackingRefBased/>
  <w15:docId w15:val="{076AAF09-7B46-4761-8E01-D3C59FFF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Hoyer</dc:creator>
  <cp:keywords/>
  <dc:description/>
  <cp:lastModifiedBy>Tom Hoyer</cp:lastModifiedBy>
  <cp:revision>6</cp:revision>
  <dcterms:created xsi:type="dcterms:W3CDTF">2024-07-02T03:22:00Z</dcterms:created>
  <dcterms:modified xsi:type="dcterms:W3CDTF">2024-07-02T04:27:00Z</dcterms:modified>
</cp:coreProperties>
</file>